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5A" w:rsidRDefault="00C55E4C">
      <w:pPr>
        <w:spacing w:before="63" w:line="242" w:lineRule="auto"/>
        <w:ind w:left="567" w:right="1343" w:firstLine="15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American University in Central Asia </w:t>
      </w:r>
    </w:p>
    <w:p w:rsidR="00AF565A" w:rsidRDefault="00444F84">
      <w:pPr>
        <w:spacing w:before="63" w:line="242" w:lineRule="auto"/>
        <w:ind w:left="567" w:right="1343" w:firstLine="1560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521970</wp:posOffset>
                </wp:positionV>
                <wp:extent cx="6617335" cy="27940"/>
                <wp:effectExtent l="0" t="0" r="0" b="0"/>
                <wp:wrapTopAndBottom distT="0" dist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F565A" w:rsidRDefault="00AF565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-4.7pt;margin-top:41.1pt;width:521.05pt;height:2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" fillcolor="black" stroked="f">
                <v:textbox inset="2.53958mm,2.53958mm,2.53958mm,2.53958mm">
                  <w:txbxContent>
                    <w:p w:rsidR="00AF565A" w:rsidRDefault="00AF565A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55E4C">
        <w:rPr>
          <w:b/>
          <w:sz w:val="32"/>
          <w:szCs w:val="32"/>
        </w:rPr>
        <w:t>Law (IBL) Department</w:t>
      </w:r>
    </w:p>
    <w:p w:rsidR="00AF565A" w:rsidRDefault="00AF565A">
      <w:pPr>
        <w:pStyle w:val="Title"/>
        <w:ind w:firstLine="2132"/>
      </w:pPr>
    </w:p>
    <w:p w:rsidR="00AF565A" w:rsidRDefault="00C55E4C">
      <w:pPr>
        <w:pStyle w:val="Title"/>
        <w:ind w:left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CHECKLIST FOR ADMITS 2022</w:t>
      </w:r>
    </w:p>
    <w:tbl>
      <w:tblPr>
        <w:tblStyle w:val="a"/>
        <w:tblW w:w="10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1086"/>
        <w:gridCol w:w="996"/>
        <w:gridCol w:w="764"/>
        <w:gridCol w:w="854"/>
        <w:gridCol w:w="1565"/>
        <w:gridCol w:w="1516"/>
      </w:tblGrid>
      <w:tr w:rsidR="00AF565A" w:rsidTr="00444F84">
        <w:trPr>
          <w:trHeight w:val="20"/>
        </w:trPr>
        <w:tc>
          <w:tcPr>
            <w:tcW w:w="10855" w:type="dxa"/>
            <w:gridSpan w:val="7"/>
            <w:shd w:val="clear" w:color="auto" w:fill="BFBFBF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76" w:lineRule="auto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General Education Courses</w:t>
            </w: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086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996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ID</w:t>
            </w:r>
          </w:p>
        </w:tc>
        <w:tc>
          <w:tcPr>
            <w:tcW w:w="764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854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1565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1516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Academic Orientation program: </w:t>
            </w:r>
          </w:p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August 22- September 2, 2022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7"/>
              <w:rPr>
                <w:b/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rPr>
                <w:b/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-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2*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"/>
              <w:rPr>
                <w:b/>
                <w:color w:val="00000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8"/>
              <w:rPr>
                <w:b/>
                <w:color w:val="000000"/>
              </w:rPr>
            </w:pPr>
          </w:p>
        </w:tc>
        <w:tc>
          <w:tcPr>
            <w:tcW w:w="1516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Outside of 240 </w:t>
            </w: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tabs>
                <w:tab w:val="left" w:pos="7740"/>
              </w:tabs>
              <w:spacing w:line="276" w:lineRule="auto"/>
              <w:jc w:val="both"/>
            </w:pPr>
            <w:r>
              <w:t xml:space="preserve"> First Year Seminar I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tabs>
                <w:tab w:val="left" w:pos="7740"/>
              </w:tabs>
              <w:spacing w:line="276" w:lineRule="auto"/>
              <w:jc w:val="both"/>
            </w:pPr>
            <w:r>
              <w:t xml:space="preserve"> First Year Seminar II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tabs>
                <w:tab w:val="left" w:pos="7740"/>
              </w:tabs>
              <w:spacing w:line="276" w:lineRule="auto"/>
              <w:jc w:val="both"/>
            </w:pPr>
            <w:r>
              <w:t xml:space="preserve"> Introduction to Philosophy I (part of FYS)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tabs>
                <w:tab w:val="left" w:pos="7740"/>
              </w:tabs>
              <w:spacing w:line="276" w:lineRule="auto"/>
              <w:jc w:val="both"/>
            </w:pPr>
            <w:r>
              <w:t xml:space="preserve"> Introduction to Philosophy II (part of FYS)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English Composition I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English Composition II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Kyrgyz Language and Literature I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Kyrgyz Language and Literature II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Russian Language I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Russian Language II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4"/>
              <w:jc w:val="both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History of Kyrgyzstan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Geography of Kyrgyzstan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</w:t>
            </w:r>
            <w:proofErr w:type="spellStart"/>
            <w:r>
              <w:t>Manas</w:t>
            </w:r>
            <w:proofErr w:type="spellEnd"/>
            <w:r>
              <w:t xml:space="preserve"> Studies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</w:pPr>
            <w:r>
              <w:t xml:space="preserve"> Mathematics and Quantitative Reasoning 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</w:pPr>
            <w:r>
              <w:t xml:space="preserve"> Natural Sciences/Second Year Seminar**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Arts/Second Year Seminar**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Humanities/Second Year Seminar**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lastRenderedPageBreak/>
              <w:t xml:space="preserve"> Social Sciences/Second Year Seminar**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spacing w:line="276" w:lineRule="auto"/>
              <w:jc w:val="both"/>
            </w:pPr>
            <w:r>
              <w:t xml:space="preserve"> Sports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spacing w:line="276" w:lineRule="auto"/>
              <w:jc w:val="center"/>
            </w:pPr>
            <w:r>
              <w:t>400 hours/0 credits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F565A" w:rsidTr="00444F84">
        <w:trPr>
          <w:trHeight w:val="20"/>
        </w:trPr>
        <w:tc>
          <w:tcPr>
            <w:tcW w:w="4074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Total </w:t>
            </w:r>
            <w:proofErr w:type="spellStart"/>
            <w:r>
              <w:rPr>
                <w:b/>
                <w:color w:val="000000"/>
              </w:rPr>
              <w:t>GenEd</w:t>
            </w:r>
            <w:proofErr w:type="spellEnd"/>
            <w:r>
              <w:rPr>
                <w:b/>
                <w:color w:val="000000"/>
              </w:rPr>
              <w:t xml:space="preserve"> credits</w:t>
            </w:r>
          </w:p>
        </w:tc>
        <w:tc>
          <w:tcPr>
            <w:tcW w:w="108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" w:type="dxa"/>
          </w:tcPr>
          <w:p w:rsidR="00AF565A" w:rsidRDefault="00C55E4C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76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 [2] credits</w:t>
            </w:r>
          </w:p>
        </w:tc>
        <w:tc>
          <w:tcPr>
            <w:tcW w:w="854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565A" w:rsidRDefault="00AF565A" w:rsidP="0044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AF565A" w:rsidRDefault="00C55E4C">
      <w:pPr>
        <w:spacing w:before="120"/>
      </w:pPr>
      <w:r>
        <w:rPr>
          <w:b/>
        </w:rPr>
        <w:t>*</w:t>
      </w:r>
      <w:r>
        <w:t xml:space="preserve"> Credits earned for the Academic Orientation program are not included into 240 credits for graduation. </w:t>
      </w:r>
    </w:p>
    <w:p w:rsidR="00AF565A" w:rsidRDefault="00C55E4C">
      <w:pPr>
        <w:spacing w:before="120"/>
        <w:rPr>
          <w:color w:val="000000"/>
        </w:rPr>
      </w:pPr>
      <w:r>
        <w:rPr>
          <w:color w:val="222222"/>
        </w:rPr>
        <w:t>**</w:t>
      </w:r>
      <w:r>
        <w:rPr>
          <w:color w:val="000000"/>
        </w:rPr>
        <w:t>All students in their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AF565A" w:rsidRDefault="00C55E4C">
      <w:pPr>
        <w:spacing w:before="120"/>
        <w:rPr>
          <w:color w:val="000000"/>
        </w:rPr>
      </w:pPr>
      <w:r>
        <w:rPr>
          <w:color w:val="000000"/>
        </w:rPr>
        <w:t xml:space="preserve">***One 6-credit course in Major requirements </w:t>
      </w:r>
      <w:proofErr w:type="gramStart"/>
      <w:r>
        <w:rPr>
          <w:color w:val="000000"/>
        </w:rPr>
        <w:t>could be counted</w:t>
      </w:r>
      <w:proofErr w:type="gramEnd"/>
      <w:r>
        <w:rPr>
          <w:color w:val="000000"/>
        </w:rPr>
        <w:t xml:space="preserve"> towards General Education requi</w:t>
      </w:r>
      <w:r>
        <w:rPr>
          <w:color w:val="000000"/>
        </w:rPr>
        <w:t>rements.</w:t>
      </w:r>
    </w:p>
    <w:p w:rsidR="00444F84" w:rsidRDefault="00444F84">
      <w:pPr>
        <w:spacing w:before="120"/>
        <w:rPr>
          <w:color w:val="000000"/>
        </w:rPr>
      </w:pPr>
    </w:p>
    <w:p w:rsidR="00444F84" w:rsidRDefault="00444F84">
      <w:pPr>
        <w:spacing w:before="120"/>
      </w:pPr>
    </w:p>
    <w:tbl>
      <w:tblPr>
        <w:tblStyle w:val="a0"/>
        <w:tblW w:w="10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1392"/>
        <w:gridCol w:w="1007"/>
        <w:gridCol w:w="709"/>
        <w:gridCol w:w="1134"/>
        <w:gridCol w:w="1570"/>
        <w:gridCol w:w="908"/>
      </w:tblGrid>
      <w:tr w:rsidR="00AF565A">
        <w:trPr>
          <w:trHeight w:val="369"/>
        </w:trPr>
        <w:tc>
          <w:tcPr>
            <w:tcW w:w="10695" w:type="dxa"/>
            <w:gridSpan w:val="7"/>
            <w:shd w:val="clear" w:color="auto" w:fill="BFBFBF"/>
          </w:tcPr>
          <w:p w:rsidR="00AF565A" w:rsidRPr="000300E0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Major Requirements </w:t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  <w:lang w:val="ru-RU"/>
              </w:rPr>
              <w:t xml:space="preserve">90 </w:t>
            </w:r>
            <w:r w:rsidR="000300E0">
              <w:rPr>
                <w:b/>
                <w:color w:val="000000"/>
                <w:sz w:val="26"/>
                <w:szCs w:val="26"/>
              </w:rPr>
              <w:t>credits</w:t>
            </w:r>
          </w:p>
        </w:tc>
      </w:tr>
      <w:tr w:rsidR="00AF565A" w:rsidTr="000300E0">
        <w:trPr>
          <w:trHeight w:val="359"/>
        </w:trPr>
        <w:tc>
          <w:tcPr>
            <w:tcW w:w="10695" w:type="dxa"/>
            <w:gridSpan w:val="7"/>
            <w:shd w:val="clear" w:color="auto" w:fill="DEEAF6" w:themeFill="accent1" w:themeFillTint="33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6"/>
                <w:szCs w:val="26"/>
              </w:rPr>
              <w:t>Required Courses</w:t>
            </w:r>
          </w:p>
        </w:tc>
      </w:tr>
      <w:tr w:rsidR="00AF565A" w:rsidTr="00C55E4C">
        <w:trPr>
          <w:trHeight w:val="359"/>
        </w:trPr>
        <w:tc>
          <w:tcPr>
            <w:tcW w:w="3975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Course ID</w:t>
            </w:r>
          </w:p>
        </w:tc>
        <w:tc>
          <w:tcPr>
            <w:tcW w:w="709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1134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908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AF565A" w:rsidTr="00C55E4C">
        <w:trPr>
          <w:trHeight w:val="1201"/>
        </w:trPr>
        <w:tc>
          <w:tcPr>
            <w:tcW w:w="3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Philosophy of Law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116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5669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08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counted towards Gen Ed Humanities</w:t>
            </w: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Constitutional Law: Rights and Freedoms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243.1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or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“Business Legislation and Policy”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Criminal Law I and Justice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241.2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“Intro to Law” or “Theory of Law”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or</w:t>
            </w:r>
            <w:r>
              <w:rPr>
                <w:color w:val="000000"/>
                <w:sz w:val="20"/>
                <w:szCs w:val="20"/>
              </w:rPr>
              <w:t xml:space="preserve"> 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Criminal Law II: right to fair trial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244.2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  <w:vAlign w:val="center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“Theory of Law”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or</w:t>
            </w:r>
            <w:r>
              <w:rPr>
                <w:color w:val="000000"/>
                <w:sz w:val="20"/>
                <w:szCs w:val="20"/>
              </w:rPr>
              <w:t xml:space="preserve"> “Philosophy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“Criminal Law I and Justice”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or</w:t>
            </w:r>
            <w:r>
              <w:rPr>
                <w:color w:val="000000"/>
                <w:sz w:val="20"/>
                <w:szCs w:val="20"/>
              </w:rPr>
              <w:t xml:space="preserve"> “Intro to Human Rights”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Civil Law I: Property and Succession Law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238.2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  <w:vAlign w:val="center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“Business Legislation and Policy”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 International Law and UN System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247.1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or </w:t>
            </w:r>
            <w:r>
              <w:rPr>
                <w:color w:val="000000"/>
                <w:sz w:val="20"/>
                <w:szCs w:val="20"/>
              </w:rPr>
              <w:t xml:space="preserve">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Civil Law II: Corporate Law and Governance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IBL 234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“Intro to Law”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or</w:t>
            </w: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“Business Legislation and Policy”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Administrative Law: Governance and Law in Digital Society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205.3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“Theory of Law” or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Civil Procedure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303.2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Civil Law III: Business Transactions, Contracts and Torts in the Age of Digitalization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301.1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“Business Legislation and Policy”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Legal Clinic I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413.1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3653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Legal Clinic II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423.1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3732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Conflicts of Laws, Globalization and Technology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IBL 235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or </w:t>
            </w:r>
            <w:r>
              <w:rPr>
                <w:color w:val="000000"/>
                <w:sz w:val="20"/>
                <w:szCs w:val="20"/>
              </w:rPr>
              <w:t xml:space="preserve">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Legal Research and Writing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427.3</w:t>
            </w:r>
          </w:p>
        </w:tc>
        <w:tc>
          <w:tcPr>
            <w:tcW w:w="1007" w:type="dxa"/>
          </w:tcPr>
          <w:p w:rsidR="00AF565A" w:rsidRDefault="00C55E4C">
            <w:pP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has not been registered in the system yet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Research Seminar І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Law 426.1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or </w:t>
            </w:r>
            <w:r>
              <w:rPr>
                <w:color w:val="000000"/>
                <w:sz w:val="20"/>
                <w:szCs w:val="20"/>
              </w:rPr>
              <w:t xml:space="preserve">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or </w:t>
            </w:r>
            <w:r>
              <w:rPr>
                <w:color w:val="000000"/>
                <w:sz w:val="20"/>
                <w:szCs w:val="20"/>
              </w:rPr>
              <w:t>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Research Seminar ІІ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Law 426.2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3399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Comparative Law in a changing world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361.1</w:t>
            </w:r>
          </w:p>
        </w:tc>
        <w:tc>
          <w:tcPr>
            <w:tcW w:w="1007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  <w:vAlign w:val="center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“Legal Research and Writing”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Energy and Climate Law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IBL 236</w:t>
            </w:r>
          </w:p>
        </w:tc>
        <w:tc>
          <w:tcPr>
            <w:tcW w:w="1007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  <w:vAlign w:val="center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“Senior project preparation I”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0300E0">
        <w:trPr>
          <w:trHeight w:val="359"/>
        </w:trPr>
        <w:tc>
          <w:tcPr>
            <w:tcW w:w="10695" w:type="dxa"/>
            <w:gridSpan w:val="7"/>
            <w:shd w:val="clear" w:color="auto" w:fill="DEEAF6" w:themeFill="accent1" w:themeFillTint="33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6"/>
                <w:szCs w:val="26"/>
              </w:rPr>
              <w:t>Elective Courses</w:t>
            </w:r>
            <w:r w:rsidR="000300E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</w:r>
            <w:r w:rsidR="000300E0">
              <w:rPr>
                <w:b/>
                <w:color w:val="000000"/>
                <w:sz w:val="26"/>
                <w:szCs w:val="26"/>
              </w:rPr>
              <w:tab/>
              <w:t>12 credits from the following list</w:t>
            </w:r>
          </w:p>
        </w:tc>
      </w:tr>
      <w:tr w:rsidR="00AF565A" w:rsidTr="00C55E4C">
        <w:trPr>
          <w:trHeight w:val="359"/>
        </w:trPr>
        <w:tc>
          <w:tcPr>
            <w:tcW w:w="3975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392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1007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Course ID</w:t>
            </w:r>
          </w:p>
        </w:tc>
        <w:tc>
          <w:tcPr>
            <w:tcW w:w="709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1134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1570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908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AF565A" w:rsidTr="00C55E4C">
        <w:trPr>
          <w:trHeight w:val="359"/>
        </w:trPr>
        <w:tc>
          <w:tcPr>
            <w:tcW w:w="3975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Elective courses inside 84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towards major</w:t>
            </w:r>
          </w:p>
        </w:tc>
        <w:tc>
          <w:tcPr>
            <w:tcW w:w="1392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Students have to take 12 </w:t>
            </w:r>
            <w:proofErr w:type="spellStart"/>
            <w:r>
              <w:rPr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total from the courses offered below</w:t>
            </w: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Protection and Privacy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IBL 208.1</w:t>
            </w:r>
          </w:p>
        </w:tc>
        <w:tc>
          <w:tcPr>
            <w:tcW w:w="1007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Digital Law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IBL 303</w:t>
            </w:r>
          </w:p>
        </w:tc>
        <w:tc>
          <w:tcPr>
            <w:tcW w:w="1007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Tax law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411.2</w:t>
            </w:r>
          </w:p>
        </w:tc>
        <w:tc>
          <w:tcPr>
            <w:tcW w:w="1007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“Intro to Law” or “Theory of Law” or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International Public Law II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253</w:t>
            </w:r>
          </w:p>
        </w:tc>
        <w:tc>
          <w:tcPr>
            <w:tcW w:w="1007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3228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70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“Intro to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“Theory of Law”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“Intro to Human Rights”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 law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302.2</w:t>
            </w:r>
          </w:p>
        </w:tc>
        <w:tc>
          <w:tcPr>
            <w:tcW w:w="1007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  <w:shd w:val="clear" w:color="auto" w:fill="auto"/>
          </w:tcPr>
          <w:p w:rsidR="00AF565A" w:rsidRPr="00C55E4C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8"/>
                <w:szCs w:val="18"/>
              </w:rPr>
            </w:pPr>
            <w:r w:rsidRPr="00C55E4C">
              <w:rPr>
                <w:color w:val="000000"/>
                <w:sz w:val="18"/>
                <w:szCs w:val="18"/>
              </w:rPr>
              <w:t xml:space="preserve">“Intro to Law” </w:t>
            </w:r>
            <w:r w:rsidRPr="00C55E4C">
              <w:rPr>
                <w:b/>
                <w:color w:val="000000"/>
                <w:sz w:val="18"/>
                <w:szCs w:val="18"/>
                <w:u w:val="single"/>
              </w:rPr>
              <w:t>or</w:t>
            </w:r>
            <w:r w:rsidRPr="00C55E4C">
              <w:rPr>
                <w:color w:val="000000"/>
                <w:sz w:val="18"/>
                <w:szCs w:val="18"/>
              </w:rPr>
              <w:t xml:space="preserve"> “Theory of Law” </w:t>
            </w:r>
            <w:r w:rsidRPr="00C55E4C">
              <w:rPr>
                <w:b/>
                <w:color w:val="000000"/>
                <w:sz w:val="18"/>
                <w:szCs w:val="18"/>
                <w:u w:val="single"/>
              </w:rPr>
              <w:t>or</w:t>
            </w:r>
            <w:r w:rsidRPr="00C55E4C">
              <w:rPr>
                <w:color w:val="000000"/>
                <w:sz w:val="18"/>
                <w:szCs w:val="18"/>
              </w:rPr>
              <w:t xml:space="preserve"> “Intro to Human Rights” </w:t>
            </w:r>
            <w:r w:rsidRPr="00C55E4C">
              <w:rPr>
                <w:b/>
                <w:color w:val="000000"/>
                <w:sz w:val="18"/>
                <w:szCs w:val="18"/>
                <w:u w:val="single"/>
              </w:rPr>
              <w:t>or</w:t>
            </w:r>
            <w:r w:rsidRPr="00C55E4C">
              <w:rPr>
                <w:color w:val="000000"/>
                <w:sz w:val="18"/>
                <w:szCs w:val="18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Family law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377</w:t>
            </w:r>
          </w:p>
        </w:tc>
        <w:tc>
          <w:tcPr>
            <w:tcW w:w="1007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4507</w:t>
            </w:r>
          </w:p>
        </w:tc>
        <w:tc>
          <w:tcPr>
            <w:tcW w:w="709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570" w:type="dxa"/>
            <w:shd w:val="clear" w:color="auto" w:fill="auto"/>
          </w:tcPr>
          <w:p w:rsidR="00AF565A" w:rsidRPr="00C55E4C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8"/>
                <w:szCs w:val="18"/>
              </w:rPr>
            </w:pPr>
            <w:r w:rsidRPr="00C55E4C">
              <w:rPr>
                <w:color w:val="000000"/>
                <w:sz w:val="18"/>
                <w:szCs w:val="18"/>
              </w:rPr>
              <w:t xml:space="preserve">“Intro to Law” </w:t>
            </w:r>
            <w:r w:rsidRPr="00C55E4C">
              <w:rPr>
                <w:b/>
                <w:color w:val="000000"/>
                <w:sz w:val="18"/>
                <w:szCs w:val="18"/>
                <w:u w:val="single"/>
              </w:rPr>
              <w:t>or</w:t>
            </w:r>
            <w:r w:rsidRPr="00C55E4C">
              <w:rPr>
                <w:color w:val="000000"/>
                <w:sz w:val="18"/>
                <w:szCs w:val="18"/>
              </w:rPr>
              <w:t xml:space="preserve"> “Theory of Law” </w:t>
            </w:r>
            <w:r w:rsidRPr="00C55E4C">
              <w:rPr>
                <w:b/>
                <w:color w:val="000000"/>
                <w:sz w:val="18"/>
                <w:szCs w:val="18"/>
                <w:u w:val="single"/>
              </w:rPr>
              <w:t>or</w:t>
            </w:r>
            <w:r w:rsidRPr="00C55E4C">
              <w:rPr>
                <w:color w:val="000000"/>
                <w:sz w:val="18"/>
                <w:szCs w:val="18"/>
              </w:rPr>
              <w:t xml:space="preserve"> “Intro to Human Rights” </w:t>
            </w:r>
            <w:r w:rsidRPr="00C55E4C">
              <w:rPr>
                <w:b/>
                <w:color w:val="000000"/>
                <w:sz w:val="18"/>
                <w:szCs w:val="18"/>
                <w:u w:val="single"/>
              </w:rPr>
              <w:t>or</w:t>
            </w:r>
            <w:r w:rsidRPr="00C55E4C">
              <w:rPr>
                <w:color w:val="000000"/>
                <w:sz w:val="18"/>
                <w:szCs w:val="18"/>
              </w:rPr>
              <w:t xml:space="preserve"> “Philosophy of Law”</w:t>
            </w:r>
          </w:p>
        </w:tc>
        <w:tc>
          <w:tcPr>
            <w:tcW w:w="908" w:type="dxa"/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Law Track Electives [min. required 24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]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Up to 34</w:t>
            </w:r>
          </w:p>
        </w:tc>
        <w:tc>
          <w:tcPr>
            <w:tcW w:w="1134" w:type="dxa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AF565A" w:rsidRPr="00C55E4C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18"/>
                <w:szCs w:val="18"/>
              </w:rPr>
            </w:pPr>
            <w:r w:rsidRPr="00C55E4C">
              <w:rPr>
                <w:color w:val="000000"/>
                <w:sz w:val="18"/>
                <w:szCs w:val="18"/>
              </w:rPr>
              <w:t>Students should consult with the list of the elective courses.</w:t>
            </w:r>
          </w:p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  <w:r w:rsidRPr="00C55E4C">
              <w:rPr>
                <w:color w:val="000000"/>
                <w:sz w:val="18"/>
                <w:szCs w:val="18"/>
              </w:rPr>
              <w:t>Students doing double major should opt for the law electives in Human Rights</w:t>
            </w:r>
          </w:p>
        </w:tc>
      </w:tr>
      <w:tr w:rsidR="000300E0" w:rsidTr="00C55E4C">
        <w:trPr>
          <w:trHeight w:val="359"/>
        </w:trPr>
        <w:tc>
          <w:tcPr>
            <w:tcW w:w="5367" w:type="dxa"/>
            <w:gridSpan w:val="2"/>
          </w:tcPr>
          <w:p w:rsidR="000300E0" w:rsidRDefault="00030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4"/>
                <w:szCs w:val="24"/>
              </w:rPr>
              <w:t>Other courses (at least 18 credits outside the major)</w:t>
            </w:r>
          </w:p>
        </w:tc>
        <w:tc>
          <w:tcPr>
            <w:tcW w:w="1007" w:type="dxa"/>
          </w:tcPr>
          <w:p w:rsidR="000300E0" w:rsidRDefault="00030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300E0" w:rsidRPr="000300E0" w:rsidRDefault="000300E0" w:rsidP="00030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300E0" w:rsidRDefault="00030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</w:tcPr>
          <w:p w:rsidR="000300E0" w:rsidRDefault="00030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</w:tcPr>
          <w:p w:rsidR="000300E0" w:rsidRDefault="00030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AF565A" w:rsidTr="00C55E4C">
        <w:trPr>
          <w:trHeight w:val="359"/>
        </w:trPr>
        <w:tc>
          <w:tcPr>
            <w:tcW w:w="3975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Total Number of Credits</w:t>
            </w:r>
          </w:p>
        </w:tc>
        <w:tc>
          <w:tcPr>
            <w:tcW w:w="1392" w:type="dxa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007" w:type="dxa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AF565A" w:rsidRDefault="00C5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</w:t>
            </w:r>
          </w:p>
        </w:tc>
        <w:tc>
          <w:tcPr>
            <w:tcW w:w="1134" w:type="dxa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</w:tcPr>
          <w:p w:rsidR="00AF565A" w:rsidRDefault="00AF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</w:tbl>
    <w:p w:rsidR="00AF565A" w:rsidRDefault="00AF565A"/>
    <w:p w:rsidR="00AF565A" w:rsidRDefault="00C55E4C">
      <w:r>
        <w:t xml:space="preserve">Every law student must undertake the </w:t>
      </w:r>
      <w:r>
        <w:rPr>
          <w:b/>
        </w:rPr>
        <w:t>Internship</w:t>
      </w:r>
      <w:r>
        <w:t xml:space="preserve"> after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year of studies. The Internship courses will be offered via the online registration and students must register for the Internship I after the </w:t>
      </w:r>
      <w:proofErr w:type="gramStart"/>
      <w:r>
        <w:t>2</w:t>
      </w:r>
      <w:r>
        <w:rPr>
          <w:vertAlign w:val="superscript"/>
        </w:rPr>
        <w:t>nd</w:t>
      </w:r>
      <w:proofErr w:type="gramEnd"/>
      <w:r>
        <w:t xml:space="preserve"> and Internship II after the 3</w:t>
      </w:r>
      <w:r>
        <w:rPr>
          <w:vertAlign w:val="superscript"/>
        </w:rPr>
        <w:t>rd</w:t>
      </w:r>
      <w:r>
        <w:t xml:space="preserve"> years of study. The Internship is beyond the </w:t>
      </w:r>
      <w:proofErr w:type="gramStart"/>
      <w:r>
        <w:t>240 credit</w:t>
      </w:r>
      <w:proofErr w:type="gramEnd"/>
      <w:r>
        <w:t xml:space="preserve"> student load.  </w:t>
      </w:r>
    </w:p>
    <w:p w:rsidR="00AF565A" w:rsidRDefault="00AF565A"/>
    <w:p w:rsidR="00AF565A" w:rsidRDefault="00C55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Order of study for 2022 admits</w:t>
      </w:r>
      <w:bookmarkStart w:id="1" w:name="_GoBack"/>
      <w:bookmarkEnd w:id="1"/>
    </w:p>
    <w:p w:rsidR="00AF565A" w:rsidRDefault="00AF565A">
      <w:pPr>
        <w:spacing w:before="62"/>
        <w:ind w:right="3788"/>
        <w:rPr>
          <w:b/>
          <w:sz w:val="28"/>
          <w:szCs w:val="28"/>
        </w:rPr>
      </w:pPr>
    </w:p>
    <w:tbl>
      <w:tblPr>
        <w:tblStyle w:val="a1"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3"/>
        <w:gridCol w:w="544"/>
        <w:gridCol w:w="4256"/>
        <w:gridCol w:w="846"/>
      </w:tblGrid>
      <w:tr w:rsidR="00AF565A">
        <w:trPr>
          <w:trHeight w:val="295"/>
          <w:jc w:val="center"/>
        </w:trPr>
        <w:tc>
          <w:tcPr>
            <w:tcW w:w="1034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Orientation Program (2 credits)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 semester (30 credits)</w:t>
            </w:r>
          </w:p>
        </w:tc>
        <w:tc>
          <w:tcPr>
            <w:tcW w:w="544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 semester (30 credits)</w:t>
            </w:r>
          </w:p>
        </w:tc>
        <w:tc>
          <w:tcPr>
            <w:tcW w:w="846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255"/>
          <w:jc w:val="center"/>
        </w:trPr>
        <w:tc>
          <w:tcPr>
            <w:tcW w:w="4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First Year Seminar I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First Year Seminar II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55"/>
          <w:jc w:val="center"/>
        </w:trPr>
        <w:tc>
          <w:tcPr>
            <w:tcW w:w="4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 Composition I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 Composition II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Kyrgyz Language and Literature I 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Russian language I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Constitutional Law: Rights and Freedoms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 Sciences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Criminal Law I and Justice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Philosophy of Law (H)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hours of Sports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hours of Sports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III semester (32 credits)</w:t>
            </w:r>
          </w:p>
        </w:tc>
        <w:tc>
          <w:tcPr>
            <w:tcW w:w="544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IV semester (30 credits + extra 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6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481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Civil Law I: Property and Succession Law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Civil Law II: Corporate Law and Governance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F565A">
        <w:trPr>
          <w:trHeight w:val="481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Criminal Law II: right to fair trial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Administartive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Law: Governance and Law in Digital Society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Public International Law and UN System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 Science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 (Social Science)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History of Kyrgyzstan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Manas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Studies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Geography of Kyrgyzstan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hours of Sports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Kyrgyz Language and Literature I 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Internship I [beyond 33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]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Russian language I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hours of Sports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 semester (30 credits + extra 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44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VI semester (30 credits + extra 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6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721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Civil Law III: Business Transactions, Contracts and Torts in the Age of Digitalization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Legal Clinic I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Civil Procedure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Legal Research and Writing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electives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Law electives inside 84 </w:t>
            </w:r>
            <w:proofErr w:type="spellStart"/>
            <w:r>
              <w:rPr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major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Law electives inside 84 </w:t>
            </w:r>
            <w:proofErr w:type="spellStart"/>
            <w:r>
              <w:rPr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major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electives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Internship II [beyond 33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]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VII semester (30 credits + extra 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44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VIII semester (30 credits + extra 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6" w:type="dxa"/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AF565A">
            <w:pPr>
              <w:rPr>
                <w:sz w:val="20"/>
                <w:szCs w:val="20"/>
              </w:rPr>
            </w:pP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Legal Clinic II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Thesis Research Seminar ІІ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481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Conflicts of Laws, Globalization and Technology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Energy and Climate Law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Thesis Research Seminar І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Comparative Law in a changing world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electives/Electives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electives/Electives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F565A">
        <w:trPr>
          <w:trHeight w:val="295"/>
          <w:jc w:val="center"/>
        </w:trPr>
        <w:tc>
          <w:tcPr>
            <w:tcW w:w="4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Electives outside major </w:t>
            </w:r>
          </w:p>
        </w:tc>
        <w:tc>
          <w:tcPr>
            <w:tcW w:w="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Electives outside major </w:t>
            </w:r>
          </w:p>
        </w:tc>
        <w:tc>
          <w:tcPr>
            <w:tcW w:w="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65A" w:rsidRDefault="00C55E4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AF565A" w:rsidRDefault="00AF565A">
      <w:pPr>
        <w:pStyle w:val="Heading2"/>
        <w:tabs>
          <w:tab w:val="left" w:pos="6322"/>
        </w:tabs>
        <w:ind w:left="0"/>
        <w:rPr>
          <w:sz w:val="24"/>
          <w:szCs w:val="24"/>
          <w:u w:val="single"/>
        </w:rPr>
      </w:pPr>
    </w:p>
    <w:p w:rsidR="00AF565A" w:rsidRDefault="00AF565A">
      <w:pPr>
        <w:pStyle w:val="Heading2"/>
        <w:tabs>
          <w:tab w:val="left" w:pos="6322"/>
        </w:tabs>
        <w:ind w:left="0"/>
        <w:rPr>
          <w:sz w:val="24"/>
          <w:szCs w:val="24"/>
          <w:u w:val="single"/>
        </w:rPr>
      </w:pPr>
    </w:p>
    <w:p w:rsidR="00AF565A" w:rsidRDefault="00C55E4C">
      <w:pPr>
        <w:pStyle w:val="Heading2"/>
        <w:tabs>
          <w:tab w:val="left" w:pos="6322"/>
        </w:tabs>
        <w:ind w:left="0"/>
        <w:rPr>
          <w:sz w:val="30"/>
          <w:szCs w:val="30"/>
          <w:u w:val="single"/>
        </w:rPr>
      </w:pPr>
      <w:r>
        <w:rPr>
          <w:sz w:val="24"/>
          <w:szCs w:val="24"/>
          <w:u w:val="single"/>
        </w:rPr>
        <w:t>Graduation requirements:</w:t>
      </w:r>
    </w:p>
    <w:p w:rsidR="00AF565A" w:rsidRDefault="00C55E4C">
      <w:pPr>
        <w:widowControl/>
        <w:numPr>
          <w:ilvl w:val="0"/>
          <w:numId w:val="1"/>
        </w:numPr>
        <w:shd w:val="clear" w:color="auto" w:fill="FFFFFF"/>
        <w:ind w:left="0" w:firstLine="0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Earn at least 240 credits (+credit hours earned for program internships)</w:t>
      </w:r>
    </w:p>
    <w:p w:rsidR="00AF565A" w:rsidRDefault="00C55E4C">
      <w:pPr>
        <w:widowControl/>
        <w:numPr>
          <w:ilvl w:val="1"/>
          <w:numId w:val="2"/>
        </w:numP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all General Education requirements;</w:t>
      </w:r>
    </w:p>
    <w:p w:rsidR="00AF565A" w:rsidRDefault="00C55E4C">
      <w:pPr>
        <w:widowControl/>
        <w:numPr>
          <w:ilvl w:val="1"/>
          <w:numId w:val="2"/>
        </w:numP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all requirements for at least one major;</w:t>
      </w:r>
    </w:p>
    <w:p w:rsidR="00AF565A" w:rsidRDefault="00C55E4C">
      <w:pPr>
        <w:widowControl/>
        <w:numPr>
          <w:ilvl w:val="1"/>
          <w:numId w:val="2"/>
        </w:numP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Earn no more than 102 credits of introductory (100-level) courses;</w:t>
      </w:r>
    </w:p>
    <w:p w:rsidR="00AF565A" w:rsidRDefault="00C55E4C">
      <w:pPr>
        <w:widowControl/>
        <w:numPr>
          <w:ilvl w:val="1"/>
          <w:numId w:val="2"/>
        </w:numP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 xml:space="preserve">Complete at least 18 </w:t>
      </w:r>
      <w:r>
        <w:rPr>
          <w:color w:val="2C2C2C"/>
          <w:sz w:val="24"/>
          <w:szCs w:val="24"/>
        </w:rPr>
        <w:t>elective credits outside of a student’s major and General Education program;</w:t>
      </w:r>
    </w:p>
    <w:p w:rsidR="00AF565A" w:rsidRDefault="00C55E4C">
      <w:pPr>
        <w:widowControl/>
        <w:numPr>
          <w:ilvl w:val="1"/>
          <w:numId w:val="2"/>
        </w:numPr>
        <w:shd w:val="clear" w:color="auto" w:fill="FFFFFF"/>
        <w:rPr>
          <w:color w:val="2C2C2C"/>
          <w:sz w:val="24"/>
          <w:szCs w:val="24"/>
        </w:rPr>
      </w:pPr>
      <w:r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AF565A" w:rsidRDefault="00C55E4C">
      <w:pPr>
        <w:widowControl/>
        <w:numPr>
          <w:ilvl w:val="1"/>
          <w:numId w:val="2"/>
        </w:numP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Pass all state graduation examinations;</w:t>
      </w:r>
    </w:p>
    <w:p w:rsidR="00AF565A" w:rsidRDefault="00C55E4C">
      <w:pPr>
        <w:widowControl/>
        <w:numPr>
          <w:ilvl w:val="1"/>
          <w:numId w:val="2"/>
        </w:numPr>
        <w:shd w:val="clear" w:color="auto" w:fill="FFFFFF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Successfully complete and defe</w:t>
      </w:r>
      <w:r>
        <w:rPr>
          <w:color w:val="2C2C2C"/>
          <w:sz w:val="24"/>
          <w:szCs w:val="24"/>
        </w:rPr>
        <w:t>nd a senior thesis/project;</w:t>
      </w:r>
    </w:p>
    <w:p w:rsidR="00AF565A" w:rsidRDefault="00C55E4C">
      <w:pPr>
        <w:widowControl/>
        <w:numPr>
          <w:ilvl w:val="1"/>
          <w:numId w:val="2"/>
        </w:numPr>
        <w:shd w:val="clear" w:color="auto" w:fill="FFFFFF"/>
        <w:rPr>
          <w:color w:val="2C2C2C"/>
          <w:sz w:val="26"/>
          <w:szCs w:val="26"/>
        </w:rPr>
      </w:pPr>
      <w:r>
        <w:rPr>
          <w:color w:val="222222"/>
          <w:sz w:val="24"/>
          <w:szCs w:val="24"/>
        </w:rPr>
        <w:t>Receive no "F" or "N/p" grades in the final semester;</w:t>
      </w:r>
    </w:p>
    <w:p w:rsidR="00AF565A" w:rsidRDefault="00C55E4C">
      <w:r>
        <w:rPr>
          <w:color w:val="222222"/>
          <w:sz w:val="24"/>
          <w:szCs w:val="24"/>
        </w:rPr>
        <w:t>To earn an overall GPA of at least 2.0.</w:t>
      </w:r>
    </w:p>
    <w:sectPr w:rsidR="00AF565A">
      <w:pgSz w:w="12240" w:h="15840"/>
      <w:pgMar w:top="709" w:right="850" w:bottom="1134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0AC4"/>
    <w:multiLevelType w:val="multilevel"/>
    <w:tmpl w:val="79285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DBA09C7"/>
    <w:multiLevelType w:val="multilevel"/>
    <w:tmpl w:val="81A4D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5A"/>
    <w:rsid w:val="000300E0"/>
    <w:rsid w:val="00444F84"/>
    <w:rsid w:val="00AF565A"/>
    <w:rsid w:val="00C5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60B0"/>
  <w15:docId w15:val="{B05DD47D-5B71-4E51-94AA-678ED957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customStyle="1" w:styleId="TableStyle2">
    <w:name w:val="Table Style 2"/>
    <w:rsid w:val="006602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yfCd+eQ3o3rz+Icl4PqNc+VMnw==">AMUW2mXU7B4r5JKnYzT15Wq6GF7XJ8xXWg20jKZlirY1T1kvjtNxa5OWobvUJ3xkx+fL9wfZNbUeeW+E0w8syF1QSh8doJF9DgOp4yGJtAE1jkeqo6gOzlwyoR9khlev9tHF6Npp7zXc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Zhamilia Irsalieva</dc:creator>
  <cp:lastModifiedBy>Jibek Toichubekova</cp:lastModifiedBy>
  <cp:revision>2</cp:revision>
  <dcterms:created xsi:type="dcterms:W3CDTF">2022-08-15T08:48:00Z</dcterms:created>
  <dcterms:modified xsi:type="dcterms:W3CDTF">2022-08-18T07:36:00Z</dcterms:modified>
</cp:coreProperties>
</file>